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w:t>
      </w:r>
      <w:r>
        <w:rPr>
          <w:rFonts w:hint="eastAsia" w:ascii="方正小标宋_GBK" w:hAnsi="方正小标宋_GBK" w:eastAsia="方正小标宋_GBK" w:cs="方正小标宋_GBK"/>
          <w:color w:val="auto"/>
          <w:sz w:val="44"/>
          <w:szCs w:val="44"/>
          <w:highlight w:val="none"/>
          <w:lang w:eastAsia="zh-CN"/>
        </w:rPr>
        <w:t>转</w:t>
      </w:r>
      <w:r>
        <w:rPr>
          <w:rFonts w:hint="eastAsia" w:ascii="方正小标宋_GBK" w:hAnsi="方正小标宋_GBK" w:eastAsia="方正小标宋_GBK" w:cs="方正小标宋_GBK"/>
          <w:color w:val="auto"/>
          <w:sz w:val="44"/>
          <w:szCs w:val="44"/>
          <w:highlight w:val="none"/>
        </w:rPr>
        <w:t>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惠仲土挂（转）告[2022]001号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让，是指在惠州市公共资源交易平台发布挂牌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让公告对竞买资格有特别要求的，以挂牌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让公告（以下简称“</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国有建设用地红线图及宗地图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eastAsia="zh-CN"/>
        </w:rPr>
        <w:t>及关于对</w:t>
      </w:r>
      <w:r>
        <w:rPr>
          <w:rFonts w:hint="eastAsia" w:ascii="仿宋_GB2312" w:hAnsi="仿宋_GB2312" w:eastAsia="仿宋_GB2312" w:cs="仿宋_GB2312"/>
          <w:color w:val="auto"/>
          <w:sz w:val="32"/>
          <w:szCs w:val="32"/>
          <w:lang w:val="en-US" w:eastAsia="zh-CN"/>
        </w:rPr>
        <w:t>ZKC-045-25《规划设计条件告知书》</w:t>
      </w:r>
      <w:r>
        <w:rPr>
          <w:rFonts w:hint="eastAsia" w:ascii="仿宋_GB2312" w:hAnsi="仿宋_GB2312" w:eastAsia="仿宋_GB2312" w:cs="仿宋_GB2312"/>
          <w:color w:val="auto"/>
          <w:sz w:val="32"/>
          <w:szCs w:val="32"/>
          <w:lang w:eastAsia="zh-CN"/>
        </w:rPr>
        <w:t>有效性审核情况的说明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olor w:val="auto"/>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留用地合作开发建设合同书</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让公告及本须知的要求将相关资料提交至</w:t>
      </w:r>
      <w:r>
        <w:rPr>
          <w:rFonts w:hint="eastAsia" w:ascii="仿宋_GB2312" w:hAnsi="仿宋_GB2312" w:eastAsia="仿宋_GB2312" w:cs="仿宋_GB2312"/>
          <w:color w:val="auto"/>
          <w:sz w:val="32"/>
          <w:szCs w:val="32"/>
          <w:lang w:val="en-US" w:eastAsia="zh-CN"/>
        </w:rPr>
        <w:t>惠州仲恺高新区潼侨镇人民政府（以下简称“潼侨镇政府”）</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潼侨镇政府</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让公告规定竞买资格前置审查的，竞买申请人应按照挂牌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让公告的要求向</w:t>
      </w:r>
      <w:r>
        <w:rPr>
          <w:rFonts w:hint="eastAsia" w:ascii="仿宋_GB2312" w:hAnsi="仿宋_GB2312" w:eastAsia="仿宋_GB2312" w:cs="仿宋_GB2312"/>
          <w:color w:val="auto"/>
          <w:sz w:val="32"/>
          <w:szCs w:val="32"/>
          <w:lang w:val="en-US" w:eastAsia="zh-CN"/>
        </w:rPr>
        <w:t>潼侨镇政府</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潼侨镇政府</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潼侨镇政府</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潼侨镇政府</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潼侨镇政府、红岗合作社</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color w:val="auto"/>
          <w:sz w:val="32"/>
          <w:szCs w:val="32"/>
        </w:rPr>
        <w:t>本中心签订成交确认书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竞得人须于签订《成交确认书》之日起10个工作日内与潼侨镇政府和红岗合作社签订</w:t>
      </w:r>
      <w:r>
        <w:rPr>
          <w:rFonts w:hint="eastAsia" w:ascii="仿宋_GB2312" w:hAnsi="仿宋_GB2312" w:eastAsia="仿宋_GB2312" w:cs="仿宋_GB2312"/>
          <w:color w:val="auto"/>
          <w:sz w:val="32"/>
          <w:szCs w:val="32"/>
          <w:lang w:eastAsia="zh-CN"/>
        </w:rPr>
        <w:t>《合作合同》</w:t>
      </w:r>
      <w:r>
        <w:rPr>
          <w:rFonts w:hint="eastAsia" w:ascii="仿宋_GB2312" w:hAnsi="仿宋_GB2312" w:eastAsia="仿宋_GB2312" w:cs="仿宋_GB2312"/>
          <w:color w:val="auto"/>
          <w:sz w:val="32"/>
          <w:szCs w:val="32"/>
          <w:lang w:val="en-US" w:eastAsia="zh-CN"/>
        </w:rPr>
        <w:t>及《国有建设用地使用权转让合同》（以下简称“《转让合同》”），并与仲恺高新区国土资源分局签订《国有建设用地使用权出让合同》（以下简称“《出让合同》”）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让公告、竞买须知及《惠州市政务服务数据管理局惠州市公共资源交易中心公共资源电子交易规则》，竞买申请一经受理确认后，即视为竞买人对挂牌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w:t>
      </w:r>
      <w:r>
        <w:rPr>
          <w:rFonts w:hint="eastAsia" w:ascii="仿宋_GB2312" w:hAnsi="仿宋_GB2312" w:eastAsia="仿宋_GB2312" w:cs="仿宋_GB2312"/>
          <w:color w:val="auto"/>
          <w:sz w:val="32"/>
          <w:szCs w:val="32"/>
          <w:highlight w:val="none"/>
        </w:rPr>
        <w:t>。根据挂牌</w:t>
      </w:r>
      <w:r>
        <w:rPr>
          <w:rFonts w:hint="eastAsia" w:ascii="仿宋_GB2312" w:hAnsi="仿宋_GB2312" w:eastAsia="仿宋_GB2312" w:cs="仿宋_GB2312"/>
          <w:color w:val="auto"/>
          <w:sz w:val="32"/>
          <w:szCs w:val="32"/>
          <w:highlight w:val="none"/>
          <w:lang w:eastAsia="zh-CN"/>
        </w:rPr>
        <w:t>转</w:t>
      </w:r>
      <w:r>
        <w:rPr>
          <w:rFonts w:hint="eastAsia" w:ascii="仿宋_GB2312" w:hAnsi="仿宋_GB2312" w:eastAsia="仿宋_GB2312" w:cs="仿宋_GB2312"/>
          <w:color w:val="auto"/>
          <w:sz w:val="32"/>
          <w:szCs w:val="32"/>
          <w:highlight w:val="none"/>
        </w:rPr>
        <w:t>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w:t>
      </w:r>
      <w:r>
        <w:rPr>
          <w:rFonts w:hint="eastAsia" w:ascii="仿宋_GB2312" w:hAnsi="仿宋_GB2312" w:eastAsia="仿宋_GB2312" w:cs="仿宋_GB2312"/>
          <w:color w:val="auto"/>
          <w:sz w:val="32"/>
          <w:szCs w:val="32"/>
          <w:highlight w:val="none"/>
        </w:rPr>
        <w:t>据挂牌</w:t>
      </w:r>
      <w:r>
        <w:rPr>
          <w:rFonts w:hint="eastAsia" w:ascii="仿宋_GB2312" w:hAnsi="仿宋_GB2312" w:eastAsia="仿宋_GB2312" w:cs="仿宋_GB2312"/>
          <w:color w:val="auto"/>
          <w:sz w:val="32"/>
          <w:szCs w:val="32"/>
          <w:highlight w:val="none"/>
          <w:lang w:eastAsia="zh-CN"/>
        </w:rPr>
        <w:t>转</w:t>
      </w:r>
      <w:r>
        <w:rPr>
          <w:rFonts w:hint="eastAsia" w:ascii="仿宋_GB2312" w:hAnsi="仿宋_GB2312" w:eastAsia="仿宋_GB2312" w:cs="仿宋_GB2312"/>
          <w:color w:val="auto"/>
          <w:sz w:val="32"/>
          <w:szCs w:val="32"/>
          <w:highlight w:val="none"/>
        </w:rPr>
        <w:t>让结果，竞得人可先与出让人签订</w:t>
      </w:r>
      <w:r>
        <w:rPr>
          <w:rFonts w:hint="eastAsia" w:ascii="仿宋_GB2312" w:hAnsi="仿宋_GB2312" w:eastAsia="仿宋_GB2312" w:cs="仿宋_GB2312"/>
          <w:color w:val="auto"/>
          <w:sz w:val="32"/>
          <w:szCs w:val="32"/>
          <w:highlight w:val="none"/>
          <w:lang w:val="en-US" w:eastAsia="zh-CN"/>
        </w:rPr>
        <w:t>《合作合同》和《转让合同》</w:t>
      </w:r>
      <w:r>
        <w:rPr>
          <w:rFonts w:hint="eastAsia" w:ascii="仿宋_GB2312" w:hAnsi="仿宋_GB2312" w:eastAsia="仿宋_GB2312" w:cs="仿宋_GB2312"/>
          <w:color w:val="auto"/>
          <w:sz w:val="32"/>
          <w:szCs w:val="32"/>
          <w:highlight w:val="none"/>
        </w:rPr>
        <w:t>，在竞得人按约定办理完新公司注册登记手续后，新公司再与出让人签订</w:t>
      </w:r>
      <w:r>
        <w:rPr>
          <w:rFonts w:hint="eastAsia" w:ascii="仿宋_GB2312" w:hAnsi="仿宋_GB2312" w:eastAsia="仿宋_GB2312" w:cs="仿宋_GB2312"/>
          <w:color w:val="auto"/>
          <w:sz w:val="32"/>
          <w:szCs w:val="32"/>
          <w:highlight w:val="none"/>
          <w:lang w:eastAsia="zh-CN"/>
        </w:rPr>
        <w:t>转</w:t>
      </w:r>
      <w:r>
        <w:rPr>
          <w:rFonts w:hint="eastAsia" w:ascii="仿宋_GB2312" w:hAnsi="仿宋_GB2312" w:eastAsia="仿宋_GB2312" w:cs="仿宋_GB2312"/>
          <w:color w:val="auto"/>
          <w:sz w:val="32"/>
          <w:szCs w:val="32"/>
          <w:highlight w:val="none"/>
        </w:rPr>
        <w:t>让合同补充条款；也可按约定直接与新公司签订</w:t>
      </w:r>
      <w:r>
        <w:rPr>
          <w:rFonts w:hint="eastAsia" w:ascii="仿宋_GB2312" w:hAnsi="仿宋_GB2312" w:eastAsia="仿宋_GB2312" w:cs="仿宋_GB2312"/>
          <w:color w:val="auto"/>
          <w:sz w:val="32"/>
          <w:szCs w:val="32"/>
          <w:highlight w:val="none"/>
          <w:lang w:eastAsia="zh-CN"/>
        </w:rPr>
        <w:t>转</w:t>
      </w:r>
      <w:r>
        <w:rPr>
          <w:rFonts w:hint="eastAsia" w:ascii="仿宋_GB2312" w:hAnsi="仿宋_GB2312" w:eastAsia="仿宋_GB2312" w:cs="仿宋_GB2312"/>
          <w:color w:val="auto"/>
          <w:sz w:val="32"/>
          <w:szCs w:val="32"/>
          <w:highlight w:val="none"/>
        </w:rPr>
        <w:t>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w:t>
      </w:r>
      <w:bookmarkStart w:id="0" w:name="_GoBack"/>
      <w:bookmarkEnd w:id="0"/>
      <w:r>
        <w:rPr>
          <w:rFonts w:hint="eastAsia" w:ascii="仿宋_GB2312" w:hAnsi="仿宋_GB2312" w:eastAsia="仿宋_GB2312" w:cs="仿宋_GB2312"/>
          <w:color w:val="auto"/>
          <w:sz w:val="32"/>
          <w:szCs w:val="32"/>
        </w:rPr>
        <w:t>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潼侨镇政府和红岗合作社</w:t>
      </w:r>
      <w:r>
        <w:rPr>
          <w:rFonts w:hint="eastAsia" w:ascii="仿宋_GB2312" w:hAnsi="仿宋_GB2312" w:eastAsia="仿宋_GB2312" w:cs="仿宋_GB2312"/>
          <w:color w:val="auto"/>
          <w:sz w:val="32"/>
          <w:szCs w:val="32"/>
        </w:rPr>
        <w:t>签订成交确认书，根据</w:t>
      </w:r>
      <w:r>
        <w:rPr>
          <w:rFonts w:hint="eastAsia" w:ascii="仿宋_GB2312" w:hAnsi="仿宋_GB2312" w:eastAsia="仿宋_GB2312" w:cs="仿宋_GB2312"/>
          <w:color w:val="auto"/>
          <w:sz w:val="32"/>
          <w:szCs w:val="32"/>
          <w:lang w:val="en-US" w:eastAsia="zh-CN"/>
        </w:rPr>
        <w:t>公告规定</w:t>
      </w:r>
      <w:r>
        <w:rPr>
          <w:rFonts w:hint="eastAsia" w:ascii="仿宋_GB2312" w:hAnsi="仿宋_GB2312" w:eastAsia="仿宋_GB2312" w:cs="仿宋_GB2312"/>
          <w:color w:val="auto"/>
          <w:sz w:val="32"/>
          <w:szCs w:val="32"/>
        </w:rPr>
        <w:t>的时间与</w:t>
      </w:r>
      <w:r>
        <w:rPr>
          <w:rFonts w:hint="eastAsia" w:ascii="仿宋_GB2312" w:hAnsi="仿宋_GB2312" w:eastAsia="仿宋_GB2312" w:cs="仿宋_GB2312"/>
          <w:color w:val="auto"/>
          <w:sz w:val="32"/>
          <w:szCs w:val="32"/>
          <w:lang w:val="en-US" w:eastAsia="zh-CN"/>
        </w:rPr>
        <w:t>潼侨镇政府和红岗合作社</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让合同，</w:t>
      </w:r>
      <w:r>
        <w:rPr>
          <w:rFonts w:hint="eastAsia" w:ascii="仿宋_GB2312" w:hAnsi="仿宋_GB2312" w:eastAsia="仿宋_GB2312" w:cs="仿宋_GB2312"/>
          <w:color w:val="auto"/>
          <w:sz w:val="32"/>
          <w:szCs w:val="32"/>
          <w:lang w:val="en-US" w:eastAsia="zh-CN"/>
        </w:rPr>
        <w:t>与仲恺高新区国土资源分局签订出让合同，</w:t>
      </w:r>
      <w:r>
        <w:rPr>
          <w:rFonts w:hint="eastAsia" w:ascii="仿宋_GB2312" w:hAnsi="仿宋_GB2312" w:eastAsia="仿宋_GB2312" w:cs="仿宋_GB2312"/>
          <w:color w:val="auto"/>
          <w:sz w:val="32"/>
          <w:szCs w:val="32"/>
        </w:rPr>
        <w:t>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潼侨镇政府和红岗合作社</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w:t>
      </w:r>
      <w:r>
        <w:rPr>
          <w:rFonts w:hint="eastAsia" w:ascii="仿宋_GB2312" w:hAnsi="仿宋_GB2312" w:eastAsia="仿宋_GB2312" w:cs="仿宋_GB2312"/>
          <w:color w:val="auto"/>
          <w:sz w:val="32"/>
          <w:szCs w:val="32"/>
          <w:lang w:val="en-US" w:eastAsia="zh-CN"/>
        </w:rPr>
        <w:t>成交价款于《出让合同》签订之日起30日内一次性付清。付清成交价款及有关税费后，竞得人可申请办理建设用地审批及土地登记发证手续。</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潼侨镇政府和红岗合作社</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w:t>
      </w:r>
      <w:r>
        <w:rPr>
          <w:rFonts w:hint="eastAsia" w:ascii="仿宋_GB2312" w:hAnsi="仿宋_GB2312" w:eastAsia="仿宋_GB2312" w:cs="仿宋_GB2312"/>
          <w:color w:val="auto"/>
          <w:sz w:val="32"/>
          <w:szCs w:val="32"/>
          <w:lang w:val="en-US" w:eastAsia="zh-CN"/>
        </w:rPr>
        <w:t>转让</w:t>
      </w:r>
      <w:r>
        <w:rPr>
          <w:rFonts w:hint="eastAsia" w:ascii="仿宋_GB2312" w:hAnsi="仿宋_GB2312" w:eastAsia="仿宋_GB2312" w:cs="仿宋_GB2312"/>
          <w:color w:val="auto"/>
          <w:sz w:val="32"/>
          <w:szCs w:val="32"/>
        </w:rPr>
        <w:t>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让公告、竞买须知及相关交易文件具有同等效力。若与</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w:t>
      </w:r>
      <w:r>
        <w:rPr>
          <w:rFonts w:hint="eastAsia" w:ascii="仿宋_GB2312" w:hAnsi="仿宋_GB2312" w:eastAsia="仿宋_GB2312" w:cs="仿宋_GB2312"/>
          <w:color w:val="auto"/>
          <w:sz w:val="32"/>
          <w:szCs w:val="32"/>
          <w:lang w:eastAsia="zh-CN"/>
        </w:rPr>
        <w:t>转</w:t>
      </w:r>
      <w:r>
        <w:rPr>
          <w:rFonts w:hint="eastAsia" w:ascii="仿宋_GB2312" w:hAnsi="仿宋_GB2312" w:eastAsia="仿宋_GB2312" w:cs="仿宋_GB2312"/>
          <w:color w:val="auto"/>
          <w:sz w:val="32"/>
          <w:szCs w:val="32"/>
        </w:rPr>
        <w:t>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0EB541A"/>
    <w:rsid w:val="021E42FC"/>
    <w:rsid w:val="027C06FE"/>
    <w:rsid w:val="03133289"/>
    <w:rsid w:val="03724373"/>
    <w:rsid w:val="040102F4"/>
    <w:rsid w:val="04645C15"/>
    <w:rsid w:val="050A33D7"/>
    <w:rsid w:val="0519093C"/>
    <w:rsid w:val="058544B0"/>
    <w:rsid w:val="061C3AFC"/>
    <w:rsid w:val="06B60FB3"/>
    <w:rsid w:val="06CE2C04"/>
    <w:rsid w:val="07BA7581"/>
    <w:rsid w:val="07D531A4"/>
    <w:rsid w:val="08613A34"/>
    <w:rsid w:val="086648C3"/>
    <w:rsid w:val="08A61F1F"/>
    <w:rsid w:val="098C106B"/>
    <w:rsid w:val="09A33DB0"/>
    <w:rsid w:val="09C231D7"/>
    <w:rsid w:val="09D424D6"/>
    <w:rsid w:val="0ADE61B7"/>
    <w:rsid w:val="0B0D666A"/>
    <w:rsid w:val="0B454AA1"/>
    <w:rsid w:val="0C340856"/>
    <w:rsid w:val="0D8C325C"/>
    <w:rsid w:val="0DA2028C"/>
    <w:rsid w:val="0E290474"/>
    <w:rsid w:val="0E6A3106"/>
    <w:rsid w:val="0E763593"/>
    <w:rsid w:val="0E871D80"/>
    <w:rsid w:val="0E9D2319"/>
    <w:rsid w:val="0F4B267F"/>
    <w:rsid w:val="0F514D8D"/>
    <w:rsid w:val="102B49BA"/>
    <w:rsid w:val="10453487"/>
    <w:rsid w:val="109157C4"/>
    <w:rsid w:val="10990374"/>
    <w:rsid w:val="1109502B"/>
    <w:rsid w:val="11195D3C"/>
    <w:rsid w:val="113C03A6"/>
    <w:rsid w:val="117554A0"/>
    <w:rsid w:val="12765ACD"/>
    <w:rsid w:val="12E11172"/>
    <w:rsid w:val="1384601B"/>
    <w:rsid w:val="142741E7"/>
    <w:rsid w:val="14EA1252"/>
    <w:rsid w:val="14F23615"/>
    <w:rsid w:val="15315678"/>
    <w:rsid w:val="15C81688"/>
    <w:rsid w:val="16835FF2"/>
    <w:rsid w:val="174D7B68"/>
    <w:rsid w:val="176846B9"/>
    <w:rsid w:val="17975765"/>
    <w:rsid w:val="17CE5597"/>
    <w:rsid w:val="182F6FF2"/>
    <w:rsid w:val="184845B4"/>
    <w:rsid w:val="185355FA"/>
    <w:rsid w:val="18BF293F"/>
    <w:rsid w:val="18CE68BF"/>
    <w:rsid w:val="18D843E7"/>
    <w:rsid w:val="19046CCF"/>
    <w:rsid w:val="191D757C"/>
    <w:rsid w:val="19772641"/>
    <w:rsid w:val="1A380F31"/>
    <w:rsid w:val="1A4610D3"/>
    <w:rsid w:val="1AD0561B"/>
    <w:rsid w:val="1AD45FF2"/>
    <w:rsid w:val="1BB603AD"/>
    <w:rsid w:val="1BFB16BA"/>
    <w:rsid w:val="1C426E7B"/>
    <w:rsid w:val="1C521863"/>
    <w:rsid w:val="1C8704CE"/>
    <w:rsid w:val="1CD253BA"/>
    <w:rsid w:val="1DA56071"/>
    <w:rsid w:val="1DC33FFF"/>
    <w:rsid w:val="1E223960"/>
    <w:rsid w:val="1E2416B9"/>
    <w:rsid w:val="1E641C85"/>
    <w:rsid w:val="1E932C1E"/>
    <w:rsid w:val="1EA73BF8"/>
    <w:rsid w:val="1EEF0614"/>
    <w:rsid w:val="1FAA152C"/>
    <w:rsid w:val="1FDF2C6E"/>
    <w:rsid w:val="20113F02"/>
    <w:rsid w:val="203007D5"/>
    <w:rsid w:val="204B537B"/>
    <w:rsid w:val="20CF148D"/>
    <w:rsid w:val="20DB0D61"/>
    <w:rsid w:val="21AB2CD5"/>
    <w:rsid w:val="2202027F"/>
    <w:rsid w:val="228A6AE9"/>
    <w:rsid w:val="22E32245"/>
    <w:rsid w:val="23320D95"/>
    <w:rsid w:val="245808D2"/>
    <w:rsid w:val="24790FEE"/>
    <w:rsid w:val="24AA29B3"/>
    <w:rsid w:val="25860F3D"/>
    <w:rsid w:val="25BB7578"/>
    <w:rsid w:val="25E330AB"/>
    <w:rsid w:val="27192239"/>
    <w:rsid w:val="2788684E"/>
    <w:rsid w:val="279B1056"/>
    <w:rsid w:val="27A62FF7"/>
    <w:rsid w:val="27A74D7C"/>
    <w:rsid w:val="27F277AB"/>
    <w:rsid w:val="282453AA"/>
    <w:rsid w:val="28A57236"/>
    <w:rsid w:val="28D825D7"/>
    <w:rsid w:val="29242793"/>
    <w:rsid w:val="2939280C"/>
    <w:rsid w:val="2A0F0D4C"/>
    <w:rsid w:val="2A24587E"/>
    <w:rsid w:val="2A460988"/>
    <w:rsid w:val="2A52360F"/>
    <w:rsid w:val="2A712A64"/>
    <w:rsid w:val="2B4A14AA"/>
    <w:rsid w:val="2BC45712"/>
    <w:rsid w:val="2D06606B"/>
    <w:rsid w:val="2D285730"/>
    <w:rsid w:val="2D426EF1"/>
    <w:rsid w:val="2DE067AE"/>
    <w:rsid w:val="2DFB1A8C"/>
    <w:rsid w:val="2E426A62"/>
    <w:rsid w:val="2FC73BF7"/>
    <w:rsid w:val="301D4CEE"/>
    <w:rsid w:val="30292C0A"/>
    <w:rsid w:val="30443144"/>
    <w:rsid w:val="30906706"/>
    <w:rsid w:val="30BB2FF4"/>
    <w:rsid w:val="31384D80"/>
    <w:rsid w:val="32307527"/>
    <w:rsid w:val="32E938F2"/>
    <w:rsid w:val="333B0C55"/>
    <w:rsid w:val="33D35A04"/>
    <w:rsid w:val="33E10568"/>
    <w:rsid w:val="3429678E"/>
    <w:rsid w:val="34C7197C"/>
    <w:rsid w:val="35596499"/>
    <w:rsid w:val="36A907F2"/>
    <w:rsid w:val="373873BC"/>
    <w:rsid w:val="376300F3"/>
    <w:rsid w:val="38BF1AA8"/>
    <w:rsid w:val="390F30E3"/>
    <w:rsid w:val="3912357B"/>
    <w:rsid w:val="39430D73"/>
    <w:rsid w:val="395C7663"/>
    <w:rsid w:val="39CC4611"/>
    <w:rsid w:val="39E64097"/>
    <w:rsid w:val="3A07719C"/>
    <w:rsid w:val="3AC373F8"/>
    <w:rsid w:val="3BB258FD"/>
    <w:rsid w:val="3C0D6072"/>
    <w:rsid w:val="3C313D45"/>
    <w:rsid w:val="3C332157"/>
    <w:rsid w:val="3CA1589B"/>
    <w:rsid w:val="3CF142DC"/>
    <w:rsid w:val="3D157E59"/>
    <w:rsid w:val="3D173796"/>
    <w:rsid w:val="3D1D7EC9"/>
    <w:rsid w:val="3D753E5E"/>
    <w:rsid w:val="3DA31CA2"/>
    <w:rsid w:val="3ECF7B90"/>
    <w:rsid w:val="404B5A4D"/>
    <w:rsid w:val="40876A0E"/>
    <w:rsid w:val="409E7117"/>
    <w:rsid w:val="40B53FA3"/>
    <w:rsid w:val="41521545"/>
    <w:rsid w:val="41FB7508"/>
    <w:rsid w:val="42FF6124"/>
    <w:rsid w:val="43322E8B"/>
    <w:rsid w:val="4349577B"/>
    <w:rsid w:val="43C31733"/>
    <w:rsid w:val="43DF448E"/>
    <w:rsid w:val="43FF5412"/>
    <w:rsid w:val="448B092F"/>
    <w:rsid w:val="44CB37C9"/>
    <w:rsid w:val="44EC195E"/>
    <w:rsid w:val="44F2741B"/>
    <w:rsid w:val="45515E43"/>
    <w:rsid w:val="45D322EC"/>
    <w:rsid w:val="47896D0A"/>
    <w:rsid w:val="47CB72B8"/>
    <w:rsid w:val="481B08EE"/>
    <w:rsid w:val="4A204356"/>
    <w:rsid w:val="4A293C80"/>
    <w:rsid w:val="4A3C6D3F"/>
    <w:rsid w:val="4ABD2592"/>
    <w:rsid w:val="4B833F0F"/>
    <w:rsid w:val="4BCA3388"/>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3EC3E6B"/>
    <w:rsid w:val="54074ECA"/>
    <w:rsid w:val="54A573E2"/>
    <w:rsid w:val="54D22B87"/>
    <w:rsid w:val="54E55CB6"/>
    <w:rsid w:val="54F42615"/>
    <w:rsid w:val="55895FEC"/>
    <w:rsid w:val="560B2BE3"/>
    <w:rsid w:val="56AA0646"/>
    <w:rsid w:val="56E5772A"/>
    <w:rsid w:val="57222921"/>
    <w:rsid w:val="573073CF"/>
    <w:rsid w:val="574F0216"/>
    <w:rsid w:val="57795968"/>
    <w:rsid w:val="57A838BD"/>
    <w:rsid w:val="57F62907"/>
    <w:rsid w:val="581114CF"/>
    <w:rsid w:val="58382EF5"/>
    <w:rsid w:val="58416F9F"/>
    <w:rsid w:val="58B95063"/>
    <w:rsid w:val="5B4216D5"/>
    <w:rsid w:val="5B5636DF"/>
    <w:rsid w:val="5BA403F0"/>
    <w:rsid w:val="5C185F3C"/>
    <w:rsid w:val="5C291B49"/>
    <w:rsid w:val="5C9B5593"/>
    <w:rsid w:val="5CB27CA0"/>
    <w:rsid w:val="5CF80CDE"/>
    <w:rsid w:val="5D9414D1"/>
    <w:rsid w:val="5E235487"/>
    <w:rsid w:val="5E394EDC"/>
    <w:rsid w:val="5EC71682"/>
    <w:rsid w:val="5ED36144"/>
    <w:rsid w:val="5F7B4C9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C794349"/>
    <w:rsid w:val="6F11588E"/>
    <w:rsid w:val="6F7E1E6B"/>
    <w:rsid w:val="6FB309BB"/>
    <w:rsid w:val="700A2548"/>
    <w:rsid w:val="701259C5"/>
    <w:rsid w:val="701E44B3"/>
    <w:rsid w:val="70FB0524"/>
    <w:rsid w:val="71D875F8"/>
    <w:rsid w:val="720F4F8D"/>
    <w:rsid w:val="725B112A"/>
    <w:rsid w:val="72806B8D"/>
    <w:rsid w:val="72850F74"/>
    <w:rsid w:val="72D4595A"/>
    <w:rsid w:val="731F7824"/>
    <w:rsid w:val="7320365E"/>
    <w:rsid w:val="73EA4F05"/>
    <w:rsid w:val="742C43AA"/>
    <w:rsid w:val="74576D8C"/>
    <w:rsid w:val="74926EDC"/>
    <w:rsid w:val="74A02355"/>
    <w:rsid w:val="74D80834"/>
    <w:rsid w:val="74DB735A"/>
    <w:rsid w:val="74E70BFE"/>
    <w:rsid w:val="7512260E"/>
    <w:rsid w:val="75290B39"/>
    <w:rsid w:val="76BE58EE"/>
    <w:rsid w:val="77792766"/>
    <w:rsid w:val="77B110A6"/>
    <w:rsid w:val="77BA657B"/>
    <w:rsid w:val="77D30814"/>
    <w:rsid w:val="78B8605A"/>
    <w:rsid w:val="78DB257F"/>
    <w:rsid w:val="78F331FA"/>
    <w:rsid w:val="790076DC"/>
    <w:rsid w:val="79577602"/>
    <w:rsid w:val="7B1E5E8C"/>
    <w:rsid w:val="7B2E6AD9"/>
    <w:rsid w:val="7B5A6DBE"/>
    <w:rsid w:val="7C7D75A4"/>
    <w:rsid w:val="7CFB6C89"/>
    <w:rsid w:val="7D026DDA"/>
    <w:rsid w:val="7D863476"/>
    <w:rsid w:val="7DEC2283"/>
    <w:rsid w:val="7DEF6731"/>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5250</Words>
  <Characters>5301</Characters>
  <Lines>0</Lines>
  <Paragraphs>0</Paragraphs>
  <TotalTime>10</TotalTime>
  <ScaleCrop>false</ScaleCrop>
  <LinksUpToDate>false</LinksUpToDate>
  <CharactersWithSpaces>5350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2022-10-26T14:36:00Z</cp:lastPrinted>
  <dcterms:modified xsi:type="dcterms:W3CDTF">2022-11-04T13:37:15Z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42019087B14C434BA198769C48C5CF5B</vt:lpwstr>
  </property>
</Properties>
</file>